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DFA2C" w14:textId="77777777" w:rsidR="00422777" w:rsidRPr="001142D9" w:rsidRDefault="00182A58" w:rsidP="00422777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</w:t>
      </w:r>
      <w:r w:rsidR="00422777" w:rsidRPr="001142D9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роект</w:t>
      </w:r>
    </w:p>
    <w:p w14:paraId="50636B76" w14:textId="77777777" w:rsidR="00422777" w:rsidRPr="001B075D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111E62EA" w14:textId="77777777" w:rsidR="00422777" w:rsidRPr="00AF1831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 xml:space="preserve">ПОСТАНОВЛЕНИЕ Кабинета министров </w:t>
      </w:r>
    </w:p>
    <w:p w14:paraId="55C564B4" w14:textId="77777777" w:rsidR="00422777" w:rsidRPr="00AF1831" w:rsidRDefault="00422777" w:rsidP="00422777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  <w:t>КЫРГЫЗСКОЙ РЕСПУБЛИКИ</w:t>
      </w:r>
    </w:p>
    <w:p w14:paraId="0FE59D29" w14:textId="77777777" w:rsidR="00422777" w:rsidRPr="00AF1831" w:rsidRDefault="00422777" w:rsidP="00301943">
      <w:pPr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76CAF4D9" w14:textId="77777777" w:rsidR="00422777" w:rsidRPr="00AF1831" w:rsidRDefault="00422777" w:rsidP="00E80AE8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О мерах по реализации </w:t>
      </w:r>
      <w:r w:rsidR="001A3484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требований </w:t>
      </w:r>
      <w:r w:rsidR="00E80A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статей </w:t>
      </w:r>
      <w:r w:rsidR="0023584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127</w:t>
      </w:r>
      <w:r w:rsidR="00E80A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, 1</w:t>
      </w:r>
      <w:r w:rsidR="0023584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30</w:t>
      </w:r>
      <w:r w:rsidR="00564B6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,</w:t>
      </w:r>
      <w:r w:rsidR="0023584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131</w:t>
      </w:r>
      <w:r w:rsidR="00564B60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, 414 и 415</w:t>
      </w:r>
      <w:r w:rsidR="00805E5D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</w:t>
      </w:r>
      <w:r w:rsidR="00FA6DD4"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Налогового </w:t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кодекса Кыргызской Республики </w:t>
      </w:r>
    </w:p>
    <w:p w14:paraId="63E72F2F" w14:textId="77777777" w:rsidR="00422777" w:rsidRPr="001C52B6" w:rsidRDefault="00422777" w:rsidP="00301943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</w:p>
    <w:p w14:paraId="370A0EEB" w14:textId="77777777" w:rsidR="00422777" w:rsidRPr="00564B60" w:rsidRDefault="00422777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E80AE8"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целях реализации </w:t>
      </w:r>
      <w:r w:rsidR="00876C29"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статей </w:t>
      </w:r>
      <w:r w:rsidR="00235841" w:rsidRPr="00564B60">
        <w:rPr>
          <w:rFonts w:ascii="Times New Roman" w:hAnsi="Times New Roman" w:cs="Times New Roman"/>
          <w:sz w:val="28"/>
          <w:szCs w:val="28"/>
          <w:lang w:eastAsia="ru-RU"/>
        </w:rPr>
        <w:t>127, 130 и 131 Нало</w:t>
      </w:r>
      <w:r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гового кодекса Кыргызской Республики, </w:t>
      </w:r>
      <w:r w:rsidR="00E80AE8" w:rsidRPr="00564B60">
        <w:rPr>
          <w:rFonts w:ascii="Times New Roman" w:hAnsi="Times New Roman" w:cs="Times New Roman"/>
          <w:sz w:val="28"/>
          <w:szCs w:val="28"/>
          <w:lang w:eastAsia="ru-RU"/>
        </w:rPr>
        <w:t>в соответствии со</w:t>
      </w:r>
      <w:r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 статьями 13 и 17 конституционного Закона Кыргызской Республики «О Кабинете Министров Кыргызской Республики», Кабинет Министров Кыргызской Республики Кыргызской Республики постановляет:</w:t>
      </w:r>
    </w:p>
    <w:p w14:paraId="17EB15FB" w14:textId="77777777" w:rsidR="00422777" w:rsidRPr="00564B60" w:rsidRDefault="00422777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B60">
        <w:rPr>
          <w:rFonts w:ascii="Times New Roman" w:hAnsi="Times New Roman" w:cs="Times New Roman"/>
          <w:sz w:val="28"/>
          <w:szCs w:val="28"/>
          <w:lang w:eastAsia="ru-RU"/>
        </w:rPr>
        <w:t>1. Утвердить прилагаемые:</w:t>
      </w:r>
    </w:p>
    <w:p w14:paraId="30B6F209" w14:textId="218A197B" w:rsidR="00FA6DD4" w:rsidRPr="00564B60" w:rsidRDefault="00FA6DD4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B6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C10E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5841" w:rsidRPr="00564B60">
        <w:rPr>
          <w:rFonts w:ascii="Times New Roman" w:hAnsi="Times New Roman" w:cs="Times New Roman"/>
          <w:sz w:val="28"/>
          <w:szCs w:val="28"/>
          <w:lang w:eastAsia="ru-RU"/>
        </w:rPr>
        <w:t>Порядок проведения и оформления материалов рейдового налогового контроля</w:t>
      </w:r>
      <w:r w:rsidR="00A5727F"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5727F" w:rsidRPr="00564B60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6" w:anchor="pr1" w:history="1">
        <w:r w:rsidR="00A5727F" w:rsidRPr="00564B6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="00A5727F" w:rsidRPr="00564B60">
        <w:rPr>
          <w:rFonts w:ascii="Times New Roman" w:hAnsi="Times New Roman" w:cs="Times New Roman"/>
          <w:sz w:val="28"/>
          <w:szCs w:val="28"/>
        </w:rPr>
        <w:t>;</w:t>
      </w:r>
    </w:p>
    <w:p w14:paraId="7570116B" w14:textId="77777777" w:rsidR="00A5727F" w:rsidRPr="00564B60" w:rsidRDefault="00FA6DD4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B60">
        <w:rPr>
          <w:rFonts w:ascii="Times New Roman" w:hAnsi="Times New Roman" w:cs="Times New Roman"/>
          <w:sz w:val="28"/>
          <w:szCs w:val="28"/>
          <w:lang w:eastAsia="ru-RU"/>
        </w:rPr>
        <w:t>- По</w:t>
      </w:r>
      <w:r w:rsidR="00235841" w:rsidRPr="00564B60">
        <w:rPr>
          <w:rFonts w:ascii="Times New Roman" w:hAnsi="Times New Roman" w:cs="Times New Roman"/>
          <w:sz w:val="28"/>
          <w:szCs w:val="28"/>
          <w:lang w:eastAsia="ru-RU"/>
        </w:rPr>
        <w:t>рядок проведения контрольного закупа</w:t>
      </w:r>
      <w:r w:rsidR="00A5727F"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5727F" w:rsidRPr="00564B60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7" w:anchor="pr1" w:history="1">
        <w:r w:rsidR="00A5727F" w:rsidRPr="00564B6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2</w:t>
        </w:r>
      </w:hyperlink>
      <w:r w:rsidR="00A5727F" w:rsidRPr="00564B60">
        <w:rPr>
          <w:rFonts w:ascii="Times New Roman" w:hAnsi="Times New Roman" w:cs="Times New Roman"/>
          <w:sz w:val="28"/>
          <w:szCs w:val="28"/>
        </w:rPr>
        <w:t>;</w:t>
      </w:r>
    </w:p>
    <w:p w14:paraId="67592104" w14:textId="77777777" w:rsidR="007706FF" w:rsidRPr="00564B60" w:rsidRDefault="007706FF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 По</w:t>
      </w:r>
      <w:r w:rsidR="00235841" w:rsidRPr="00564B60">
        <w:rPr>
          <w:rFonts w:ascii="Times New Roman" w:hAnsi="Times New Roman" w:cs="Times New Roman"/>
          <w:sz w:val="28"/>
          <w:szCs w:val="28"/>
        </w:rPr>
        <w:t>рядок установления налогового поста</w:t>
      </w:r>
      <w:r w:rsidRPr="00564B60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1A3484" w:rsidRPr="00564B60">
        <w:rPr>
          <w:rFonts w:ascii="Times New Roman" w:hAnsi="Times New Roman" w:cs="Times New Roman"/>
          <w:sz w:val="28"/>
          <w:szCs w:val="28"/>
        </w:rPr>
        <w:t>3</w:t>
      </w:r>
      <w:r w:rsidRPr="00564B60">
        <w:rPr>
          <w:rFonts w:ascii="Times New Roman" w:hAnsi="Times New Roman" w:cs="Times New Roman"/>
          <w:sz w:val="28"/>
          <w:szCs w:val="28"/>
        </w:rPr>
        <w:t>;</w:t>
      </w:r>
    </w:p>
    <w:p w14:paraId="61548D10" w14:textId="77777777" w:rsidR="00564B60" w:rsidRPr="00564B60" w:rsidRDefault="00564B60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64B60">
        <w:rPr>
          <w:rFonts w:ascii="Times New Roman" w:hAnsi="Times New Roman" w:cs="Times New Roman"/>
          <w:sz w:val="28"/>
          <w:szCs w:val="28"/>
          <w:lang w:val="ky-KG" w:eastAsia="ru-RU"/>
        </w:rPr>
        <w:t>- Порядок проведения хроном</w:t>
      </w:r>
      <w:r w:rsidR="00DC254C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Pr="00564B60">
        <w:rPr>
          <w:rFonts w:ascii="Times New Roman" w:hAnsi="Times New Roman" w:cs="Times New Roman"/>
          <w:sz w:val="28"/>
          <w:szCs w:val="28"/>
          <w:lang w:val="ky-KG" w:eastAsia="ru-RU"/>
        </w:rPr>
        <w:t>тражного обследования, согласно приложению 4;</w:t>
      </w:r>
    </w:p>
    <w:p w14:paraId="03B48D43" w14:textId="77777777" w:rsidR="00062B62" w:rsidRPr="00564B60" w:rsidRDefault="00062B62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F6A">
        <w:rPr>
          <w:rFonts w:ascii="Times New Roman" w:hAnsi="Times New Roman" w:cs="Times New Roman"/>
          <w:sz w:val="28"/>
          <w:szCs w:val="28"/>
        </w:rPr>
        <w:t xml:space="preserve">- Порядок снятия остатков товарно-материальных ценностей, согласно приложению </w:t>
      </w:r>
      <w:r w:rsidR="00564B60" w:rsidRPr="00BF2F6A">
        <w:rPr>
          <w:rFonts w:ascii="Times New Roman" w:hAnsi="Times New Roman" w:cs="Times New Roman"/>
          <w:sz w:val="28"/>
          <w:szCs w:val="28"/>
        </w:rPr>
        <w:t>5</w:t>
      </w:r>
      <w:r w:rsidR="00937837" w:rsidRPr="00BF2F6A">
        <w:rPr>
          <w:rFonts w:ascii="Times New Roman" w:hAnsi="Times New Roman" w:cs="Times New Roman"/>
          <w:sz w:val="28"/>
          <w:szCs w:val="28"/>
        </w:rPr>
        <w:t>.</w:t>
      </w:r>
    </w:p>
    <w:p w14:paraId="409BECC7" w14:textId="77777777" w:rsidR="00502FEA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2. </w:t>
      </w:r>
      <w:r w:rsidR="002A4E91" w:rsidRPr="00564B60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564B60">
        <w:rPr>
          <w:rFonts w:ascii="Times New Roman" w:hAnsi="Times New Roman" w:cs="Times New Roman"/>
          <w:sz w:val="28"/>
          <w:szCs w:val="28"/>
        </w:rPr>
        <w:t>:</w:t>
      </w:r>
    </w:p>
    <w:p w14:paraId="38D752EE" w14:textId="77777777" w:rsidR="00C81DB8" w:rsidRDefault="00C81DB8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утверждении базовой суммы налога на основе добровольного патента по видам деятельности» от 25 июня 2015 года № 418;</w:t>
      </w:r>
    </w:p>
    <w:p w14:paraId="379536A0" w14:textId="77777777" w:rsidR="00C81DB8" w:rsidRPr="00385CC2" w:rsidRDefault="00C81DB8" w:rsidP="00385C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CC2">
        <w:rPr>
          <w:rFonts w:ascii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 «Об утверждении ставок налога на основе обязательного патента по видам экономической деятельности» от 28 января 2009 года № 58;</w:t>
      </w:r>
    </w:p>
    <w:p w14:paraId="725D5A82" w14:textId="43C1143D" w:rsidR="00BF214A" w:rsidRPr="00385CC2" w:rsidRDefault="00310277" w:rsidP="00385C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CC2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утверждении «</w:t>
      </w:r>
      <w:r w:rsidR="00BF214A" w:rsidRPr="00385CC2">
        <w:rPr>
          <w:rFonts w:ascii="Times New Roman" w:hAnsi="Times New Roman" w:cs="Times New Roman"/>
          <w:sz w:val="28"/>
          <w:szCs w:val="28"/>
        </w:rPr>
        <w:t>Порядк</w:t>
      </w:r>
      <w:r w:rsidRPr="00385CC2">
        <w:rPr>
          <w:rFonts w:ascii="Times New Roman" w:hAnsi="Times New Roman" w:cs="Times New Roman"/>
          <w:sz w:val="28"/>
          <w:szCs w:val="28"/>
        </w:rPr>
        <w:t>а</w:t>
      </w:r>
      <w:r w:rsidR="00BF214A" w:rsidRPr="00385CC2">
        <w:rPr>
          <w:rFonts w:ascii="Times New Roman" w:hAnsi="Times New Roman" w:cs="Times New Roman"/>
          <w:sz w:val="28"/>
          <w:szCs w:val="28"/>
        </w:rPr>
        <w:t xml:space="preserve"> выдачи в налоговых органах патента на бумажном носителе либо в электронном формате</w:t>
      </w:r>
      <w:r w:rsidRPr="00385CC2">
        <w:rPr>
          <w:rFonts w:ascii="Times New Roman" w:hAnsi="Times New Roman" w:cs="Times New Roman"/>
          <w:sz w:val="28"/>
          <w:szCs w:val="28"/>
        </w:rPr>
        <w:t>»</w:t>
      </w:r>
      <w:r w:rsidR="00BF214A" w:rsidRPr="00385CC2">
        <w:rPr>
          <w:rFonts w:ascii="Times New Roman" w:hAnsi="Times New Roman" w:cs="Times New Roman"/>
          <w:sz w:val="28"/>
          <w:szCs w:val="28"/>
        </w:rPr>
        <w:t xml:space="preserve"> </w:t>
      </w:r>
      <w:r w:rsidRPr="00385CC2">
        <w:rPr>
          <w:rFonts w:ascii="Times New Roman" w:hAnsi="Times New Roman" w:cs="Times New Roman"/>
          <w:sz w:val="28"/>
          <w:szCs w:val="28"/>
        </w:rPr>
        <w:t xml:space="preserve">от 31 июля 2018 года </w:t>
      </w:r>
      <w:r w:rsidR="00110358">
        <w:rPr>
          <w:rFonts w:ascii="Times New Roman" w:hAnsi="Times New Roman" w:cs="Times New Roman"/>
          <w:sz w:val="28"/>
          <w:szCs w:val="28"/>
        </w:rPr>
        <w:t>№</w:t>
      </w:r>
      <w:r w:rsidRPr="00385CC2">
        <w:rPr>
          <w:rFonts w:ascii="Times New Roman" w:hAnsi="Times New Roman" w:cs="Times New Roman"/>
          <w:sz w:val="28"/>
          <w:szCs w:val="28"/>
        </w:rPr>
        <w:t xml:space="preserve"> 357;</w:t>
      </w:r>
    </w:p>
    <w:p w14:paraId="02662AE3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8"/>
        </w:rPr>
        <w:t xml:space="preserve">- </w:t>
      </w:r>
      <w:r w:rsidRPr="00310277">
        <w:rPr>
          <w:rFonts w:ascii="Times New Roman" w:hAnsi="Times New Roman" w:cs="Times New Roman"/>
          <w:sz w:val="28"/>
          <w:szCs w:val="26"/>
        </w:rPr>
        <w:t>постановление Правительства Кыргызской Республики «О внесении изменений в постановление Правительства Кыргызской Республики «О мерах по реализации требований статей 345, 352 и 355 Налогового кодекса Кыргызской Республики» от 31 июля 2018 года № 357» от 22 апреля 2019 года № 188;</w:t>
      </w:r>
    </w:p>
    <w:p w14:paraId="2487EB1B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пункты 2 и 3 постановление Правительства Кыргызской Республики «О внесении изменений в некоторые решения Правительства Кыргызской Республики» от 17 марта 2020 года № 164;</w:t>
      </w:r>
    </w:p>
    <w:p w14:paraId="0D533DD6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пункты 5 и 6 постановление Правительства Кыргызской Республики «О мерах по реализации Закона Кыргызской Республики "О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силы» от 8 мая 2020 года № 241;</w:t>
      </w:r>
    </w:p>
    <w:p w14:paraId="4D77E8BF" w14:textId="77777777" w:rsid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lastRenderedPageBreak/>
        <w:t>- абзацы 3 и 4 пункта 1 постановления Правительства Кыргызской Республики «О мерах по реализации требований норм Налогового кодекса Кыргызской Республики» от 30 декабря 2008 года № 736;</w:t>
      </w:r>
    </w:p>
    <w:p w14:paraId="0C28D576" w14:textId="77777777" w:rsid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2603A4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изменений и дополнений в некоторые решения Правительства Кыргызской Республики» от 17 апреля 2013 года № 203;</w:t>
      </w:r>
    </w:p>
    <w:p w14:paraId="1591BCD4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изменений в постановление Правительства Кыргызской Республики "О мерах по реализации требований норм Налогового кодекса Кыргызской Республики" от 30 декабря 2008 года № 736» от 9 июля 2020 года № 375;</w:t>
      </w:r>
    </w:p>
    <w:p w14:paraId="1305C3E5" w14:textId="77777777" w:rsidR="00310277" w:rsidRPr="00310277" w:rsidRDefault="00310277" w:rsidP="003102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310277">
        <w:rPr>
          <w:rFonts w:ascii="Times New Roman" w:eastAsia="Times New Roman" w:hAnsi="Times New Roman" w:cs="Times New Roman"/>
          <w:sz w:val="28"/>
          <w:szCs w:val="26"/>
          <w:lang w:eastAsia="ru-RU"/>
        </w:rPr>
        <w:t>- постановление Правительства Кыргызской Республики «О внесении дополнений в постановление Правительства Кыргызской Республики от 28 января 2009 года № 58 "Об утверждении ставок налога на основе обязательного патента по видам экономической деятельности» от 3 марта 2009 года № 146;</w:t>
      </w:r>
    </w:p>
    <w:p w14:paraId="5F38E87A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дополнений в постановление Правительства Кыргызской Республики "Об утверждении ставок налога на основе обязательного патента по видам экономической деятельности" от 28 января 2009 года № 58» от 22 февраля 2011 года № 66;</w:t>
      </w:r>
    </w:p>
    <w:p w14:paraId="253B8AAE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изменений в некоторые решения Правительства Кыргызской Республики» от 17 февраля 2012 года № 104;</w:t>
      </w:r>
    </w:p>
    <w:p w14:paraId="78440070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 xml:space="preserve">- постановление Правительства Кыргызской Республики «О внесении изменений и дополнений в постановление Правительства Кыргызской Республики «Об утверждении ставок налога на основе обязательного патента по видам экономической деятельности» от 28 января 2009 года </w:t>
      </w:r>
      <w:r w:rsidRPr="00310277">
        <w:rPr>
          <w:rFonts w:ascii="Times New Roman" w:hAnsi="Times New Roman" w:cs="Times New Roman"/>
          <w:sz w:val="28"/>
          <w:szCs w:val="26"/>
        </w:rPr>
        <w:br/>
        <w:t>№ 58» от 6 сентября 2013 года № 480;</w:t>
      </w:r>
    </w:p>
    <w:p w14:paraId="63D1B09C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изменения и дополнений в некоторые решения Правительства Кыргызской Республики» от 11 ноября 2013 года № 613;</w:t>
      </w:r>
    </w:p>
    <w:p w14:paraId="7E714E79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 xml:space="preserve">- постановление Правительства Кыргызской Республики «О внесении дополнений и изменения в постановление Правительства Кыргызской Республики "Об утверждении ставок налога на основе обязательного патента по видам экономической деятельности" от 28 января 2009 года </w:t>
      </w:r>
      <w:r w:rsidRPr="00310277">
        <w:rPr>
          <w:rFonts w:ascii="Times New Roman" w:hAnsi="Times New Roman" w:cs="Times New Roman"/>
          <w:sz w:val="28"/>
          <w:szCs w:val="26"/>
        </w:rPr>
        <w:br/>
        <w:t>№ 58» от 20 декабря 2013 года № 692;</w:t>
      </w:r>
    </w:p>
    <w:p w14:paraId="5BDC772F" w14:textId="77777777" w:rsidR="00310277" w:rsidRP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изменения и дополнений в некоторые решения Правительства Кыргызской Республики» от 4 ноября 2014 года № 625;</w:t>
      </w:r>
    </w:p>
    <w:p w14:paraId="33D53066" w14:textId="77777777" w:rsidR="00310277" w:rsidRDefault="00310277" w:rsidP="003102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310277">
        <w:rPr>
          <w:rFonts w:ascii="Times New Roman" w:hAnsi="Times New Roman" w:cs="Times New Roman"/>
          <w:sz w:val="28"/>
          <w:szCs w:val="26"/>
        </w:rPr>
        <w:t>- постановление Правительства Кыргызской Республики «О внесении изменений в постановление Правительства Кыргызской Республики «Об утверждении ставок (размеров) налога на основе обязательного патента по видам экономической деятельности» от 28 января 2009 года № 58» от 12 декабря 2014 года № 703;</w:t>
      </w:r>
    </w:p>
    <w:p w14:paraId="14AE893B" w14:textId="77777777" w:rsidR="00BF214A" w:rsidRPr="00564B60" w:rsidRDefault="00310277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214A" w:rsidRPr="00564B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Pr="00310277">
        <w:rPr>
          <w:rFonts w:ascii="Times New Roman" w:hAnsi="Times New Roman" w:cs="Times New Roman"/>
          <w:sz w:val="28"/>
          <w:szCs w:val="26"/>
        </w:rPr>
        <w:t>Кыргызской Республики</w:t>
      </w:r>
      <w:r w:rsidR="00BF214A" w:rsidRPr="00564B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F214A" w:rsidRPr="00564B60">
        <w:rPr>
          <w:rFonts w:ascii="Times New Roman" w:hAnsi="Times New Roman" w:cs="Times New Roman"/>
          <w:sz w:val="28"/>
          <w:szCs w:val="28"/>
        </w:rPr>
        <w:t xml:space="preserve">О проведении пилотного проекта по выдаче добровольного, обязательного </w:t>
      </w:r>
      <w:r w:rsidR="00BF214A" w:rsidRPr="00564B60">
        <w:rPr>
          <w:rFonts w:ascii="Times New Roman" w:hAnsi="Times New Roman" w:cs="Times New Roman"/>
          <w:sz w:val="28"/>
          <w:szCs w:val="28"/>
        </w:rPr>
        <w:lastRenderedPageBreak/>
        <w:t>патента и патента на наемного работника, занятого в сфере деятельности, подлежащей обязательному патентированию, в виде документа в электронном формате (электронный патент)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0277">
        <w:rPr>
          <w:rFonts w:ascii="Times New Roman" w:hAnsi="Times New Roman" w:cs="Times New Roman"/>
          <w:sz w:val="28"/>
          <w:szCs w:val="28"/>
        </w:rPr>
        <w:t xml:space="preserve"> </w:t>
      </w:r>
      <w:r w:rsidRPr="00564B60">
        <w:rPr>
          <w:rFonts w:ascii="Times New Roman" w:hAnsi="Times New Roman" w:cs="Times New Roman"/>
          <w:sz w:val="28"/>
          <w:szCs w:val="28"/>
        </w:rPr>
        <w:t>от 27 июня 2018 года N 304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D35D8D" w14:textId="77777777" w:rsidR="00502FEA" w:rsidRPr="00564B60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утверждении Порядка установления налогового поста» от 18 ноября 2019 года № 609;</w:t>
      </w:r>
    </w:p>
    <w:p w14:paraId="75B897C7" w14:textId="77777777" w:rsidR="00502FEA" w:rsidRPr="00564B60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 xml:space="preserve">- 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Pr="00564B60">
        <w:rPr>
          <w:rFonts w:ascii="Times New Roman" w:hAnsi="Times New Roman" w:cs="Times New Roman"/>
          <w:sz w:val="28"/>
          <w:szCs w:val="28"/>
        </w:rPr>
        <w:t xml:space="preserve">«О мерах по реализации Закона Кыргызской Республики </w:t>
      </w:r>
      <w:r w:rsidR="006A2D65" w:rsidRPr="00564B60">
        <w:rPr>
          <w:rFonts w:ascii="Times New Roman" w:hAnsi="Times New Roman" w:cs="Times New Roman"/>
          <w:sz w:val="28"/>
          <w:szCs w:val="28"/>
        </w:rPr>
        <w:t>«</w:t>
      </w:r>
      <w:r w:rsidRPr="00564B60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</w:t>
      </w:r>
      <w:r w:rsidR="006A2D65" w:rsidRPr="00564B60">
        <w:rPr>
          <w:rFonts w:ascii="Times New Roman" w:hAnsi="Times New Roman" w:cs="Times New Roman"/>
          <w:sz w:val="28"/>
          <w:szCs w:val="28"/>
        </w:rPr>
        <w:t>» от 8 мая 2020 года № 241</w:t>
      </w:r>
      <w:r w:rsidRPr="00564B60">
        <w:rPr>
          <w:rFonts w:ascii="Times New Roman" w:hAnsi="Times New Roman" w:cs="Times New Roman"/>
          <w:sz w:val="28"/>
          <w:szCs w:val="28"/>
        </w:rPr>
        <w:t>;</w:t>
      </w:r>
    </w:p>
    <w:p w14:paraId="45A397EA" w14:textId="77777777" w:rsidR="00502FEA" w:rsidRPr="00564B60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 xml:space="preserve">- 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Pr="00564B60">
        <w:rPr>
          <w:rFonts w:ascii="Times New Roman" w:hAnsi="Times New Roman" w:cs="Times New Roman"/>
          <w:sz w:val="28"/>
          <w:szCs w:val="28"/>
        </w:rPr>
        <w:t>«О мерах по осуществлению делегированных государственных полномочий органам местного самоуправления в сфере налоговых правоотношений»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 от 11 апреля 2016 года № 202;</w:t>
      </w:r>
    </w:p>
    <w:p w14:paraId="3007D821" w14:textId="77777777" w:rsidR="00502FEA" w:rsidRPr="00564B60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 xml:space="preserve">- 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Pr="00564B60">
        <w:rPr>
          <w:rFonts w:ascii="Times New Roman" w:hAnsi="Times New Roman" w:cs="Times New Roman"/>
          <w:sz w:val="28"/>
          <w:szCs w:val="28"/>
        </w:rPr>
        <w:t>«Об утверждении Временной методики расчета объема трансфертов, предоставляемых местным бюджетам из республиканского бюджета для осуществления отдельных делегированных государственных полномочий»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 от 19 декабря 2014 года № 715;</w:t>
      </w:r>
    </w:p>
    <w:p w14:paraId="37FB47F3" w14:textId="77777777" w:rsidR="00502FEA" w:rsidRPr="00564B60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 xml:space="preserve">- 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Pr="00564B60">
        <w:rPr>
          <w:rFonts w:ascii="Times New Roman" w:hAnsi="Times New Roman" w:cs="Times New Roman"/>
          <w:sz w:val="28"/>
          <w:szCs w:val="28"/>
        </w:rPr>
        <w:t>«О мерах по реализации требований статей 345, 352 и 355 Налогового кодекса Кыргызской Республики и законодательства в сфере государственного социального страхования»</w:t>
      </w:r>
      <w:r w:rsidR="006A2D65" w:rsidRPr="00564B60">
        <w:rPr>
          <w:rFonts w:ascii="Times New Roman" w:hAnsi="Times New Roman" w:cs="Times New Roman"/>
          <w:sz w:val="28"/>
          <w:szCs w:val="28"/>
        </w:rPr>
        <w:t xml:space="preserve"> от 31 июля 2018 года № 357</w:t>
      </w:r>
      <w:r w:rsidRPr="00564B60">
        <w:rPr>
          <w:rFonts w:ascii="Times New Roman" w:hAnsi="Times New Roman" w:cs="Times New Roman"/>
          <w:sz w:val="28"/>
          <w:szCs w:val="28"/>
        </w:rPr>
        <w:t>;</w:t>
      </w:r>
    </w:p>
    <w:p w14:paraId="3E040693" w14:textId="77777777" w:rsidR="00536405" w:rsidRPr="00564B60" w:rsidRDefault="00502FEA" w:rsidP="00564B60">
      <w:pPr>
        <w:pStyle w:val="a8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4B60">
        <w:rPr>
          <w:rFonts w:ascii="Times New Roman" w:hAnsi="Times New Roman" w:cs="Times New Roman"/>
          <w:sz w:val="28"/>
          <w:szCs w:val="28"/>
        </w:rPr>
        <w:t xml:space="preserve">- </w:t>
      </w:r>
      <w:r w:rsidR="00536405" w:rsidRPr="00564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абзац</w:t>
      </w:r>
      <w:r w:rsidR="00182A58" w:rsidRPr="00564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536405" w:rsidRPr="00564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2A58" w:rsidRPr="00564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седьмой, десятый и одиннадцатый</w:t>
      </w:r>
      <w:r w:rsidR="00536405" w:rsidRPr="00564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пункта 1 постановления Правительства Кыргызской Республики «Об утверждении положений и Порядка по администрированию налогов» от 7 апреля 2011 года № 144.</w:t>
      </w:r>
    </w:p>
    <w:p w14:paraId="483469E5" w14:textId="749F1BD8" w:rsidR="00422777" w:rsidRPr="00564B60" w:rsidRDefault="00943B00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E16801" w:rsidRPr="00564B6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22777" w:rsidRPr="00564B60">
        <w:rPr>
          <w:rFonts w:ascii="Times New Roman" w:hAnsi="Times New Roman" w:cs="Times New Roman"/>
          <w:sz w:val="28"/>
          <w:szCs w:val="28"/>
          <w:lang w:eastAsia="ru-RU"/>
        </w:rPr>
        <w:t>Настоящее постановление вступает в силу с 1 января 2022 года.</w:t>
      </w:r>
    </w:p>
    <w:p w14:paraId="1DCF4013" w14:textId="77777777" w:rsidR="00422777" w:rsidRPr="00564B60" w:rsidRDefault="00422777" w:rsidP="00564B6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D9D020" w14:textId="77777777" w:rsidR="00DF5215" w:rsidRDefault="00DF5215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14:paraId="69123071" w14:textId="77777777" w:rsidR="00502FEA" w:rsidRDefault="00502FEA" w:rsidP="004227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14:paraId="6569417D" w14:textId="25FFE2A8" w:rsidR="00F56878" w:rsidRPr="00CC10E8" w:rsidRDefault="00422777" w:rsidP="00B076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Председатель </w:t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CC10E8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ab/>
      </w:r>
      <w:r w:rsid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   </w:t>
      </w:r>
      <w:r w:rsidRPr="00AF183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А.У.Жапаров</w:t>
      </w:r>
    </w:p>
    <w:sectPr w:rsidR="00F56878" w:rsidRPr="00CC10E8" w:rsidSect="00C81DB8"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460E6"/>
    <w:multiLevelType w:val="hybridMultilevel"/>
    <w:tmpl w:val="62ACBCE0"/>
    <w:lvl w:ilvl="0" w:tplc="255A485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6CAE"/>
    <w:rsid w:val="0003699A"/>
    <w:rsid w:val="00037E27"/>
    <w:rsid w:val="000542F8"/>
    <w:rsid w:val="00062AD5"/>
    <w:rsid w:val="00062B62"/>
    <w:rsid w:val="000812EA"/>
    <w:rsid w:val="00095A1D"/>
    <w:rsid w:val="000B62B5"/>
    <w:rsid w:val="000C2F4B"/>
    <w:rsid w:val="000D0F02"/>
    <w:rsid w:val="000E7AC0"/>
    <w:rsid w:val="00100F3C"/>
    <w:rsid w:val="00110358"/>
    <w:rsid w:val="00110F07"/>
    <w:rsid w:val="00124129"/>
    <w:rsid w:val="00156DBF"/>
    <w:rsid w:val="00173ACC"/>
    <w:rsid w:val="00174FB7"/>
    <w:rsid w:val="00181AA2"/>
    <w:rsid w:val="00182A58"/>
    <w:rsid w:val="00185E78"/>
    <w:rsid w:val="00190C82"/>
    <w:rsid w:val="001A09F0"/>
    <w:rsid w:val="001A3484"/>
    <w:rsid w:val="001A4AC4"/>
    <w:rsid w:val="001C043C"/>
    <w:rsid w:val="001E0B06"/>
    <w:rsid w:val="001E3273"/>
    <w:rsid w:val="00203E6E"/>
    <w:rsid w:val="00216C5E"/>
    <w:rsid w:val="0023481B"/>
    <w:rsid w:val="00235841"/>
    <w:rsid w:val="00254F32"/>
    <w:rsid w:val="00260262"/>
    <w:rsid w:val="002603A4"/>
    <w:rsid w:val="002664F3"/>
    <w:rsid w:val="002757F8"/>
    <w:rsid w:val="0028466F"/>
    <w:rsid w:val="002A147A"/>
    <w:rsid w:val="002A4E91"/>
    <w:rsid w:val="002C1458"/>
    <w:rsid w:val="002F75E7"/>
    <w:rsid w:val="00301943"/>
    <w:rsid w:val="00304574"/>
    <w:rsid w:val="00310277"/>
    <w:rsid w:val="00316DD6"/>
    <w:rsid w:val="00341CE5"/>
    <w:rsid w:val="0036689A"/>
    <w:rsid w:val="00381BB8"/>
    <w:rsid w:val="00385CC2"/>
    <w:rsid w:val="00390D4C"/>
    <w:rsid w:val="003A0EB7"/>
    <w:rsid w:val="003B79EF"/>
    <w:rsid w:val="003C4609"/>
    <w:rsid w:val="003C4BAB"/>
    <w:rsid w:val="003D3965"/>
    <w:rsid w:val="00406587"/>
    <w:rsid w:val="00412A4F"/>
    <w:rsid w:val="00421ABC"/>
    <w:rsid w:val="00422777"/>
    <w:rsid w:val="0042483C"/>
    <w:rsid w:val="00466371"/>
    <w:rsid w:val="004714B5"/>
    <w:rsid w:val="00491286"/>
    <w:rsid w:val="004A0948"/>
    <w:rsid w:val="004A0C43"/>
    <w:rsid w:val="004C400E"/>
    <w:rsid w:val="004C63DE"/>
    <w:rsid w:val="004C7535"/>
    <w:rsid w:val="004F746F"/>
    <w:rsid w:val="00502FEA"/>
    <w:rsid w:val="00525F44"/>
    <w:rsid w:val="00530F06"/>
    <w:rsid w:val="00536405"/>
    <w:rsid w:val="00540977"/>
    <w:rsid w:val="00561D48"/>
    <w:rsid w:val="00564B60"/>
    <w:rsid w:val="00564CE8"/>
    <w:rsid w:val="00566357"/>
    <w:rsid w:val="005A5C0E"/>
    <w:rsid w:val="005A6679"/>
    <w:rsid w:val="005C1CF2"/>
    <w:rsid w:val="005D0421"/>
    <w:rsid w:val="005D4B1D"/>
    <w:rsid w:val="005E55FB"/>
    <w:rsid w:val="005E7B01"/>
    <w:rsid w:val="005F18B3"/>
    <w:rsid w:val="00602A00"/>
    <w:rsid w:val="00612954"/>
    <w:rsid w:val="0061306B"/>
    <w:rsid w:val="006362A9"/>
    <w:rsid w:val="00641D29"/>
    <w:rsid w:val="00663F10"/>
    <w:rsid w:val="00666CAE"/>
    <w:rsid w:val="00666CC7"/>
    <w:rsid w:val="00675182"/>
    <w:rsid w:val="00676068"/>
    <w:rsid w:val="00681648"/>
    <w:rsid w:val="00685BA9"/>
    <w:rsid w:val="0068784A"/>
    <w:rsid w:val="006A2D65"/>
    <w:rsid w:val="006A5882"/>
    <w:rsid w:val="006C6DFA"/>
    <w:rsid w:val="006D5B82"/>
    <w:rsid w:val="006E47A9"/>
    <w:rsid w:val="006E4A89"/>
    <w:rsid w:val="00701E0C"/>
    <w:rsid w:val="007060C1"/>
    <w:rsid w:val="007313D0"/>
    <w:rsid w:val="007706FF"/>
    <w:rsid w:val="007748A7"/>
    <w:rsid w:val="00777060"/>
    <w:rsid w:val="007A1063"/>
    <w:rsid w:val="007A7BD0"/>
    <w:rsid w:val="007D234C"/>
    <w:rsid w:val="007D71D7"/>
    <w:rsid w:val="007E2BBD"/>
    <w:rsid w:val="007F0FA7"/>
    <w:rsid w:val="00805E5D"/>
    <w:rsid w:val="0081128F"/>
    <w:rsid w:val="00817709"/>
    <w:rsid w:val="008210B4"/>
    <w:rsid w:val="00834910"/>
    <w:rsid w:val="00834FE0"/>
    <w:rsid w:val="00861796"/>
    <w:rsid w:val="00864834"/>
    <w:rsid w:val="00864873"/>
    <w:rsid w:val="008656BE"/>
    <w:rsid w:val="00876C29"/>
    <w:rsid w:val="00876DC2"/>
    <w:rsid w:val="00882EDB"/>
    <w:rsid w:val="00887C30"/>
    <w:rsid w:val="008A3136"/>
    <w:rsid w:val="008A35FE"/>
    <w:rsid w:val="008A4C4D"/>
    <w:rsid w:val="008A52F1"/>
    <w:rsid w:val="009029FE"/>
    <w:rsid w:val="009151AA"/>
    <w:rsid w:val="00930CD5"/>
    <w:rsid w:val="009311D3"/>
    <w:rsid w:val="00937837"/>
    <w:rsid w:val="00943B00"/>
    <w:rsid w:val="00947869"/>
    <w:rsid w:val="00951A8A"/>
    <w:rsid w:val="00952372"/>
    <w:rsid w:val="00955E94"/>
    <w:rsid w:val="009700CE"/>
    <w:rsid w:val="00984F0C"/>
    <w:rsid w:val="009879A1"/>
    <w:rsid w:val="00993E9F"/>
    <w:rsid w:val="00997128"/>
    <w:rsid w:val="009A6783"/>
    <w:rsid w:val="009D7309"/>
    <w:rsid w:val="009E285F"/>
    <w:rsid w:val="009F742A"/>
    <w:rsid w:val="00A012FD"/>
    <w:rsid w:val="00A048F1"/>
    <w:rsid w:val="00A06C2E"/>
    <w:rsid w:val="00A152E0"/>
    <w:rsid w:val="00A318C1"/>
    <w:rsid w:val="00A463BD"/>
    <w:rsid w:val="00A5727F"/>
    <w:rsid w:val="00A67071"/>
    <w:rsid w:val="00A80D73"/>
    <w:rsid w:val="00AA7100"/>
    <w:rsid w:val="00AD1E87"/>
    <w:rsid w:val="00AF1831"/>
    <w:rsid w:val="00AF2352"/>
    <w:rsid w:val="00AF7246"/>
    <w:rsid w:val="00B0761C"/>
    <w:rsid w:val="00B50DE9"/>
    <w:rsid w:val="00B51501"/>
    <w:rsid w:val="00B533BB"/>
    <w:rsid w:val="00B615A7"/>
    <w:rsid w:val="00B912D3"/>
    <w:rsid w:val="00BB37D3"/>
    <w:rsid w:val="00BB6944"/>
    <w:rsid w:val="00BC2C7E"/>
    <w:rsid w:val="00BF214A"/>
    <w:rsid w:val="00BF27DE"/>
    <w:rsid w:val="00BF2F6A"/>
    <w:rsid w:val="00C01C4F"/>
    <w:rsid w:val="00C25721"/>
    <w:rsid w:val="00C2641F"/>
    <w:rsid w:val="00C27356"/>
    <w:rsid w:val="00C42A6D"/>
    <w:rsid w:val="00C53D3F"/>
    <w:rsid w:val="00C61ED7"/>
    <w:rsid w:val="00C77A35"/>
    <w:rsid w:val="00C81DB8"/>
    <w:rsid w:val="00CA3449"/>
    <w:rsid w:val="00CA5283"/>
    <w:rsid w:val="00CC10E8"/>
    <w:rsid w:val="00CD3071"/>
    <w:rsid w:val="00CF5ABF"/>
    <w:rsid w:val="00D07C92"/>
    <w:rsid w:val="00D218A3"/>
    <w:rsid w:val="00D303D9"/>
    <w:rsid w:val="00D51408"/>
    <w:rsid w:val="00D7300F"/>
    <w:rsid w:val="00D76760"/>
    <w:rsid w:val="00D92070"/>
    <w:rsid w:val="00D95CF6"/>
    <w:rsid w:val="00DA2870"/>
    <w:rsid w:val="00DC254C"/>
    <w:rsid w:val="00DE2178"/>
    <w:rsid w:val="00DF5215"/>
    <w:rsid w:val="00E03625"/>
    <w:rsid w:val="00E16801"/>
    <w:rsid w:val="00E269A9"/>
    <w:rsid w:val="00E505ED"/>
    <w:rsid w:val="00E542D9"/>
    <w:rsid w:val="00E54347"/>
    <w:rsid w:val="00E62B58"/>
    <w:rsid w:val="00E80AE8"/>
    <w:rsid w:val="00EC659F"/>
    <w:rsid w:val="00ED4973"/>
    <w:rsid w:val="00EF5733"/>
    <w:rsid w:val="00F24489"/>
    <w:rsid w:val="00F246F6"/>
    <w:rsid w:val="00F53DE2"/>
    <w:rsid w:val="00F56878"/>
    <w:rsid w:val="00F66E98"/>
    <w:rsid w:val="00F729BD"/>
    <w:rsid w:val="00F72CD8"/>
    <w:rsid w:val="00F865E7"/>
    <w:rsid w:val="00F96875"/>
    <w:rsid w:val="00FA6DD4"/>
    <w:rsid w:val="00FA7665"/>
    <w:rsid w:val="00FF221A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62938"/>
  <w15:docId w15:val="{8401AA4A-AF32-4663-ABBA-EA3163E2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C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8210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412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kvizit">
    <w:name w:val="_Реквизит (tkRekvizit)"/>
    <w:basedOn w:val="a"/>
    <w:rsid w:val="00412A4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2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2372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C42A6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2A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55E9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955E94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968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6875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Forma">
    <w:name w:val="_Форма (tkForma)"/>
    <w:basedOn w:val="a"/>
    <w:rsid w:val="00882E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No Spacing"/>
    <w:uiPriority w:val="1"/>
    <w:qFormat/>
    <w:rsid w:val="00564B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&#1043;&#1053;&#1057;\AppData\Local\Temp\Toktom\ce53221c-2f70-448d-9797-f7ff876621ca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3;&#1053;&#1057;\AppData\Local\Temp\Toktom\ce53221c-2f70-448d-9797-f7ff876621ca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DC4B1-5B40-4743-B130-11DE6E87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Maksutov Ulukman</cp:lastModifiedBy>
  <cp:revision>40</cp:revision>
  <cp:lastPrinted>2022-01-22T11:58:00Z</cp:lastPrinted>
  <dcterms:created xsi:type="dcterms:W3CDTF">2021-12-18T10:59:00Z</dcterms:created>
  <dcterms:modified xsi:type="dcterms:W3CDTF">2022-01-26T04:20:00Z</dcterms:modified>
</cp:coreProperties>
</file>